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云南省管行业必须管安全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省级主管部门（单位）目录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eastAsia="方正小标宋简体"/>
          <w:sz w:val="44"/>
          <w:szCs w:val="44"/>
        </w:rPr>
      </w:pPr>
    </w:p>
    <w:tbl>
      <w:tblPr>
        <w:tblStyle w:val="2"/>
        <w:tblW w:w="94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495"/>
        <w:gridCol w:w="3385"/>
        <w:gridCol w:w="3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tblHeader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</w:rPr>
              <w:t>序号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</w:rPr>
              <w:t>行业分类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</w:rPr>
              <w:t>主管部门（单位）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农业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省农业农村厅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林业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省林草局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畜牧业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省农业农村厅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渔业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省农业农村厅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4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农、林、牧、渔专业及辅助性活动</w:t>
            </w: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农业专业及辅助性活动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省农业农村厅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林业专业及辅助性活动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省林草局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畜牧专业及辅助性活动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省农业农村厅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渔业专业及辅助性活动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省农业农村厅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农副食品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加工业</w:t>
            </w: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饲料加工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省农业农村厅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植物油加工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制糖业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屠宰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省农业农村厅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水产品初加工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省农业农村厅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蔬菜、水果初加工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省农业农村厅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食品制造业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酒、饮料和精制茶制造业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烟草制品业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省烟草专卖局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纺织业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纺织服装、服饰业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皮革、毛皮、羽毛及其制品和制鞋业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木材加工和木、竹、藤、棕、草制品业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家具制造业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造纸和纸制品业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印刷和记录媒介复制业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文教、工美、体育和娱乐用品制造业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炼焦</w:t>
            </w:r>
          </w:p>
        </w:tc>
        <w:tc>
          <w:tcPr>
            <w:tcW w:w="3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4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化学原料和化学制品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制造业</w:t>
            </w: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基础化学原料制造</w:t>
            </w:r>
          </w:p>
        </w:tc>
        <w:tc>
          <w:tcPr>
            <w:tcW w:w="3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肥料制造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农药制造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省农业农村厅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炸药及火工产品制造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省国防科工局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焰火、鞭炮产品制造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省应急管理厅、省市场监管局按职责分工负责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医药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制造业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化学药品原料药制造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化学药品制剂制造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中成药生产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兽用药品制造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生物药品制品制造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化学纤维制造业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橡胶和塑料制品业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非金属矿物制品业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黑色金属、有色金属冶炼和压延加工业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金属制品业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通用设备制造业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专用设备制造业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汽车制造业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铁路、船舶、航空航天和其他运输设备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制造业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电气机械和器材制造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计算机、通信和其他电子设备制造业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仪器仪表制造业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4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电力生产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和供应</w:t>
            </w: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火力、水力、风力、太阳能、生物质能发电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省能源局、国家能源局云南监管办按职责分工负责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电力供应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省能源局、国家能源局云南监管办、云南电网公司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燃气供应业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省住房城乡建设厅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水的生产和供应业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省住房城乡建设厅、省水利厅按职责分工负责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房屋建筑业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省住房城乡建设厅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土木工程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建筑业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土木工程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建筑业</w:t>
            </w: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铁路工程建筑（地方）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省交通运输厅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公路工程建筑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省交通运输厅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市政道路工程建筑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省住房城乡建设厅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城市轨道交通工程建筑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省住房城乡建设厅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水利工程建筑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省水利厅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水运工程建筑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省交通运输厅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环保工程施工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省生态环境厅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电力工程施工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省能源局、国家能源局云南监管办按职责分工负责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建筑安装业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省住房城乡建设厅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建筑装饰、装修和其他建筑业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省住房城乡建设厅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批发业</w:t>
            </w: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石油、成品油批发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省商务厅、省应急管理厅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495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农药批发</w:t>
            </w:r>
          </w:p>
        </w:tc>
        <w:tc>
          <w:tcPr>
            <w:tcW w:w="3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省农业农村厅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机动车燃油零售</w:t>
            </w:r>
          </w:p>
        </w:tc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加油站汽油零售</w:t>
            </w:r>
          </w:p>
        </w:tc>
        <w:tc>
          <w:tcPr>
            <w:tcW w:w="3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省商务厅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加油站柴油零售</w:t>
            </w:r>
          </w:p>
        </w:tc>
        <w:tc>
          <w:tcPr>
            <w:tcW w:w="3740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机动车燃气零售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省住房城乡建设厅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铁路运输业（地方）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中国铁路昆明局集团公司、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省交通运输厅按职责分工负责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道路运输业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省交通运输厅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水上运输业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省交通运输厅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航空运输业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民航云南安全监督管理局、省交通运输厅按职责分工负责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水管道运输服务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省水利厅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仓储业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省商务厅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邮政业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省邮政管理局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住宿业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省商务厅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餐饮业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省商务厅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电信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省通信管理局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广播电视、卫星传输服务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省广播电视局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互联网和相关服务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省通信管理局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软件和信息技术服务业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省工业和信息化厅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货币金融服务、其他金融业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省地方金融监管局、云南银保监局、中国人民银行昆明中心支行按职责分工负责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资本市场服务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云南证监局、省地方金融监管局、中国人民银行昆明中心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支行按职责分工负责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保险业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云南银保监局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3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14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房地产业</w:t>
            </w: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房地产开发经营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省住房城乡建设厅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房地产中介服务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省住房城乡建设厅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商品房屋租赁管理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省住房城乡建设厅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物业管理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省住房城乡建设厅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14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租赁和商务服务业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汽车租赁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省交通运输厅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建筑工程机械与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设备经营租赁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省住房城乡建设厅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公共就业服务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职业中介服务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劳务派遣服务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旅行社及相关服务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省文化和旅游厅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广告业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人力资源服务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2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安全服务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省公安厅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研究和试验发展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省科技厅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14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专业技术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服务业</w:t>
            </w: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气象服务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省气象局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地震服务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省地震局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9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9"/>
                <w:sz w:val="28"/>
                <w:szCs w:val="28"/>
              </w:rPr>
              <w:t>质检技术服务（检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5"/>
                <w:sz w:val="28"/>
                <w:szCs w:val="28"/>
              </w:rPr>
              <w:t>测服务、计量服务、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标准化服务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9"/>
                <w:sz w:val="28"/>
                <w:szCs w:val="28"/>
              </w:rPr>
              <w:t>）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环境保护监测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省生态环境厅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生态资源监测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省自然资源厅、省林草局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地质勘查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省自然资源厅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04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工程技术与设计服务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省住房城乡建设厅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科技推广和应用服务业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省科技厅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06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水利管理业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省水利厅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07</w:t>
            </w:r>
          </w:p>
        </w:tc>
        <w:tc>
          <w:tcPr>
            <w:tcW w:w="14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自然生态系统保护管理</w:t>
            </w: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森林生态保护区管理服务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省林草局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08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草原与草甸保护区管理服务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省林草局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09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内陆湿地生态系统保护区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管理服务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省林草局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环境治理业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省生态环境厅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8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市政设施管理、城市市容管理、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城市园林绿化管理、城市环境卫生管理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省住房城乡建设厅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旅游景区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管理</w:t>
            </w:r>
          </w:p>
        </w:tc>
        <w:tc>
          <w:tcPr>
            <w:tcW w:w="33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名胜风景区管理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省林草局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 w:hRule="atLeast"/>
          <w:jc w:val="center"/>
        </w:trPr>
        <w:tc>
          <w:tcPr>
            <w:tcW w:w="7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森林公园管理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省林草局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土地管理业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省自然资源厅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9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居民服务业</w:t>
            </w: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家庭服务、婚姻服务、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殡葬服务等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省商务厅、省民政厅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洗染服务、理发及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美容服务、洗浴服务等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省商务厅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教育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省教育厅、省人力资源社会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保障厅按职责分工负责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卫生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省卫生健康委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社会工作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省民政厅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新闻和出版业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省新闻出版局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广播、电视、电影和录音制作业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省广播电视局、省电影局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文化市场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省文化和旅游厅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4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体育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省体育局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4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社会保障</w:t>
            </w: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基本养老保险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基本医疗保险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省医保局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失业保险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工伤保险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省人力资源社会保障厅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黑体_GBK">
    <w:altName w:val="汉仪中黑KW"/>
    <w:panose1 w:val="020F0500000000000000"/>
    <w:charset w:val="00"/>
    <w:family w:val="script"/>
    <w:pitch w:val="default"/>
    <w:sig w:usb0="00000000" w:usb1="00000000" w:usb2="00000012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B4579"/>
    <w:rsid w:val="7FDB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line="240" w:lineRule="atLeast"/>
      <w:jc w:val="center"/>
    </w:pPr>
    <w:rPr>
      <w:rFonts w:ascii="宋体" w:hAnsi="宋体" w:eastAsia="宋体" w:cs="宋体"/>
      <w:spacing w:val="-6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2023-10-17T09:29:00Z</dcterms:created>
  <dc:creator>Lyu zhaowanyue</dc:creator>
  <cp:lastModifiedBy>Lyu zhaowanyue</cp:lastModifiedBy>
  <dcterms:modified xsi:type="dcterms:W3CDTF">2023-10-17T09:31:35Z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1D296C55190229AD8CE32D65859EBAC4_41</vt:lpwstr>
  </property>
</Properties>
</file>